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593CC" w14:textId="77777777" w:rsidR="00BF3C9C" w:rsidRDefault="00A818BC">
      <w:pPr>
        <w:pStyle w:val="Ttulo1"/>
        <w:numPr>
          <w:ilvl w:val="0"/>
          <w:numId w:val="1"/>
        </w:numPr>
      </w:pPr>
      <w:r>
        <w:t>INTRODUÇÃO</w:t>
      </w:r>
    </w:p>
    <w:p w14:paraId="7CF3B353" w14:textId="77777777" w:rsidR="00BF3C9C" w:rsidRDefault="00A818BC">
      <w:r>
        <w:t>BENS REVERSÍVEIS são todos os bens e direitos necessários à continuidade dos SERVIÇOS DA CONCESSÃO. Assim, o presente ANEXO tem por finalidade apresentar a lista de BENS REVERSÍVEIS, que serão revertidos ao PODER CONCEDENTE no término do CONTRATO.</w:t>
      </w:r>
    </w:p>
    <w:p w14:paraId="2C337C87" w14:textId="77777777" w:rsidR="00BF3C9C" w:rsidRDefault="00A818BC">
      <w:pPr>
        <w:pStyle w:val="Ttulo1"/>
        <w:numPr>
          <w:ilvl w:val="0"/>
          <w:numId w:val="1"/>
        </w:numPr>
      </w:pPr>
      <w:r>
        <w:t>REVERSÃO DOS BENS</w:t>
      </w:r>
    </w:p>
    <w:p w14:paraId="4E3D06CE" w14:textId="77777777" w:rsidR="00BF3C9C" w:rsidRDefault="00A818BC">
      <w:r>
        <w:t>Serão revertidos, entre outros, os seguintes bens:</w:t>
      </w:r>
    </w:p>
    <w:tbl>
      <w:tblPr>
        <w:tblStyle w:val="a"/>
        <w:tblW w:w="634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050"/>
        <w:gridCol w:w="2278"/>
        <w:gridCol w:w="12"/>
      </w:tblGrid>
      <w:tr w:rsidR="00BF3C9C" w14:paraId="7000465E" w14:textId="77777777">
        <w:trPr>
          <w:gridAfter w:val="1"/>
          <w:wAfter w:w="12" w:type="dxa"/>
          <w:trHeight w:val="60"/>
          <w:jc w:val="center"/>
        </w:trPr>
        <w:tc>
          <w:tcPr>
            <w:tcW w:w="63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194CCC"/>
          </w:tcPr>
          <w:p w14:paraId="163AFCC8" w14:textId="77777777" w:rsidR="00BF3C9C" w:rsidRDefault="00A818BC">
            <w:pPr>
              <w:spacing w:before="0" w:after="0" w:line="240" w:lineRule="auto"/>
              <w:ind w:firstLine="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BENS REVERSÍVEIS</w:t>
            </w:r>
          </w:p>
        </w:tc>
      </w:tr>
      <w:tr w:rsidR="00BF3C9C" w14:paraId="00B26ACB" w14:textId="77777777">
        <w:trPr>
          <w:trHeight w:val="60"/>
          <w:jc w:val="center"/>
        </w:trPr>
        <w:tc>
          <w:tcPr>
            <w:tcW w:w="4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986973" w14:textId="77777777" w:rsidR="00BF3C9C" w:rsidRDefault="00A818BC">
            <w:pPr>
              <w:spacing w:before="0" w:after="0"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DESCRIÇÃO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1250CB" w14:textId="77777777" w:rsidR="00BF3C9C" w:rsidRDefault="00A818BC">
            <w:pPr>
              <w:spacing w:before="0" w:after="0" w:line="24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QUANT.</w:t>
            </w:r>
          </w:p>
        </w:tc>
      </w:tr>
      <w:tr w:rsidR="00BF3C9C" w14:paraId="6484CC60" w14:textId="77777777">
        <w:trPr>
          <w:trHeight w:val="280"/>
          <w:jc w:val="center"/>
        </w:trPr>
        <w:tc>
          <w:tcPr>
            <w:tcW w:w="4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B7A890" w14:textId="77777777" w:rsidR="00BF3C9C" w:rsidRDefault="00A818BC">
            <w:pPr>
              <w:spacing w:before="0" w:after="0"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Módulos Fotovoltaico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CA8CB5" w14:textId="22C38CC3" w:rsidR="00BF3C9C" w:rsidRDefault="00F1273E">
            <w:pPr>
              <w:spacing w:before="0" w:after="0" w:line="240" w:lineRule="auto"/>
              <w:ind w:firstLine="0"/>
              <w:jc w:val="center"/>
            </w:pPr>
            <w:r>
              <w:t>386.208</w:t>
            </w:r>
          </w:p>
        </w:tc>
      </w:tr>
      <w:tr w:rsidR="00BF3C9C" w14:paraId="2A419EA1" w14:textId="77777777">
        <w:trPr>
          <w:trHeight w:val="288"/>
          <w:jc w:val="center"/>
        </w:trPr>
        <w:tc>
          <w:tcPr>
            <w:tcW w:w="4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A169CC" w14:textId="77777777" w:rsidR="00BF3C9C" w:rsidRDefault="00A818BC">
            <w:pPr>
              <w:spacing w:before="0" w:after="0"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Inversores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498AB" w14:textId="21B8F978" w:rsidR="00BF3C9C" w:rsidRDefault="00F1273E">
            <w:pPr>
              <w:spacing w:before="0" w:after="0" w:line="240" w:lineRule="auto"/>
              <w:ind w:firstLine="0"/>
              <w:jc w:val="center"/>
            </w:pPr>
            <w:r>
              <w:t>54</w:t>
            </w:r>
          </w:p>
        </w:tc>
      </w:tr>
      <w:tr w:rsidR="00BF3C9C" w14:paraId="5F571117" w14:textId="77777777">
        <w:trPr>
          <w:trHeight w:val="288"/>
          <w:jc w:val="center"/>
        </w:trPr>
        <w:tc>
          <w:tcPr>
            <w:tcW w:w="4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6F5D68" w14:textId="77777777" w:rsidR="00BF3C9C" w:rsidRDefault="00A818BC">
            <w:pPr>
              <w:spacing w:before="0" w:after="0"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Estruturas com Tracker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5F2D3A" w14:textId="77777777" w:rsidR="00BF3C9C" w:rsidRDefault="00A818BC">
            <w:pPr>
              <w:spacing w:before="0" w:after="0" w:line="240" w:lineRule="auto"/>
              <w:ind w:firstLine="0"/>
              <w:jc w:val="center"/>
            </w:pPr>
            <w:r>
              <w:t>1</w:t>
            </w:r>
          </w:p>
        </w:tc>
      </w:tr>
      <w:tr w:rsidR="00BF3C9C" w14:paraId="7B467532" w14:textId="77777777">
        <w:trPr>
          <w:trHeight w:val="288"/>
          <w:jc w:val="center"/>
        </w:trPr>
        <w:tc>
          <w:tcPr>
            <w:tcW w:w="4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37857C" w14:textId="77777777" w:rsidR="00BF3C9C" w:rsidRDefault="00A818BC">
            <w:pPr>
              <w:spacing w:before="0" w:after="0"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Obras civis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08AFA1" w14:textId="77777777" w:rsidR="00BF3C9C" w:rsidRDefault="00A818BC">
            <w:pPr>
              <w:spacing w:before="0" w:after="0" w:line="240" w:lineRule="auto"/>
              <w:ind w:firstLine="0"/>
              <w:jc w:val="center"/>
            </w:pPr>
            <w:r>
              <w:t>1</w:t>
            </w:r>
          </w:p>
        </w:tc>
      </w:tr>
      <w:tr w:rsidR="00BF3C9C" w14:paraId="2336BCF4" w14:textId="77777777">
        <w:trPr>
          <w:trHeight w:val="288"/>
          <w:jc w:val="center"/>
        </w:trPr>
        <w:tc>
          <w:tcPr>
            <w:tcW w:w="4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0B0AD4" w14:textId="77777777" w:rsidR="00BF3C9C" w:rsidRDefault="00A818BC">
            <w:pPr>
              <w:spacing w:before="0" w:after="0"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Sistema SCADA + CFTV + Iluminação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B5709" w14:textId="77777777" w:rsidR="00BF3C9C" w:rsidRDefault="00A818BC">
            <w:pPr>
              <w:spacing w:before="0" w:after="0" w:line="240" w:lineRule="auto"/>
              <w:ind w:firstLine="0"/>
              <w:jc w:val="center"/>
            </w:pPr>
            <w:r>
              <w:t>1</w:t>
            </w:r>
          </w:p>
        </w:tc>
      </w:tr>
      <w:tr w:rsidR="00BF3C9C" w14:paraId="151563B7" w14:textId="77777777">
        <w:trPr>
          <w:trHeight w:val="288"/>
          <w:jc w:val="center"/>
        </w:trPr>
        <w:tc>
          <w:tcPr>
            <w:tcW w:w="4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5FB9777" w14:textId="77777777" w:rsidR="00BF3C9C" w:rsidRDefault="00A818BC">
            <w:pPr>
              <w:spacing w:before="0" w:after="0"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Torre Meteorológica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EE53E6" w14:textId="77777777" w:rsidR="00BF3C9C" w:rsidRDefault="00A818BC">
            <w:pPr>
              <w:spacing w:before="0" w:after="0" w:line="240" w:lineRule="auto"/>
              <w:ind w:firstLine="0"/>
              <w:jc w:val="center"/>
            </w:pPr>
            <w:r>
              <w:t>1</w:t>
            </w:r>
          </w:p>
        </w:tc>
      </w:tr>
      <w:tr w:rsidR="00BF3C9C" w14:paraId="6EA005AF" w14:textId="77777777">
        <w:trPr>
          <w:trHeight w:val="288"/>
          <w:jc w:val="center"/>
        </w:trPr>
        <w:tc>
          <w:tcPr>
            <w:tcW w:w="4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9F300E" w14:textId="7DD5686F" w:rsidR="00BF3C9C" w:rsidRDefault="00A818BC">
            <w:pPr>
              <w:spacing w:before="0" w:after="0"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Subestação </w:t>
            </w:r>
            <w:r w:rsidR="00F3222A">
              <w:rPr>
                <w:b/>
                <w:color w:val="000000"/>
              </w:rPr>
              <w:t>230</w:t>
            </w:r>
            <w:r>
              <w:rPr>
                <w:b/>
                <w:color w:val="000000"/>
              </w:rPr>
              <w:t>kV (Equipamentos + MO)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37B5A" w14:textId="77777777" w:rsidR="00BF3C9C" w:rsidRDefault="00A818BC">
            <w:pPr>
              <w:spacing w:before="0" w:after="0" w:line="240" w:lineRule="auto"/>
              <w:ind w:firstLine="0"/>
              <w:jc w:val="center"/>
            </w:pPr>
            <w:r>
              <w:t>1</w:t>
            </w:r>
          </w:p>
        </w:tc>
      </w:tr>
      <w:tr w:rsidR="00BF3C9C" w14:paraId="0623FFAF" w14:textId="77777777">
        <w:trPr>
          <w:trHeight w:val="288"/>
          <w:jc w:val="center"/>
        </w:trPr>
        <w:tc>
          <w:tcPr>
            <w:tcW w:w="4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06EA30" w14:textId="77777777" w:rsidR="00BF3C9C" w:rsidRDefault="00A818BC">
            <w:pPr>
              <w:spacing w:before="0" w:after="0"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Terreno</w:t>
            </w:r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52DE3A" w14:textId="77777777" w:rsidR="00BF3C9C" w:rsidRDefault="00A818BC">
            <w:pPr>
              <w:spacing w:before="0" w:after="0" w:line="240" w:lineRule="auto"/>
              <w:ind w:firstLine="0"/>
              <w:jc w:val="center"/>
            </w:pPr>
            <w:r>
              <w:t>1</w:t>
            </w:r>
          </w:p>
        </w:tc>
      </w:tr>
      <w:tr w:rsidR="00BF3C9C" w14:paraId="0270C020" w14:textId="77777777">
        <w:trPr>
          <w:trHeight w:val="274"/>
          <w:jc w:val="center"/>
        </w:trPr>
        <w:tc>
          <w:tcPr>
            <w:tcW w:w="40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14A149" w14:textId="77777777" w:rsidR="00BF3C9C" w:rsidRDefault="00A818BC">
            <w:pPr>
              <w:spacing w:before="0" w:after="0" w:line="240" w:lineRule="auto"/>
              <w:ind w:firstLine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Adequação de medições das </w:t>
            </w:r>
            <w:proofErr w:type="spellStart"/>
            <w:r>
              <w:rPr>
                <w:b/>
                <w:color w:val="000000"/>
              </w:rPr>
              <w:t>Ucs</w:t>
            </w:r>
            <w:proofErr w:type="spellEnd"/>
          </w:p>
        </w:tc>
        <w:tc>
          <w:tcPr>
            <w:tcW w:w="2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C4505" w14:textId="4771A56A" w:rsidR="00BF3C9C" w:rsidRDefault="00F1273E">
            <w:pPr>
              <w:spacing w:before="0" w:after="0" w:line="240" w:lineRule="auto"/>
              <w:ind w:firstLine="0"/>
              <w:jc w:val="center"/>
            </w:pPr>
            <w:r>
              <w:t>65</w:t>
            </w:r>
          </w:p>
        </w:tc>
      </w:tr>
    </w:tbl>
    <w:p w14:paraId="3A874B9D" w14:textId="77777777" w:rsidR="00BF3C9C" w:rsidRDefault="00BF3C9C"/>
    <w:p w14:paraId="736CA485" w14:textId="77777777" w:rsidR="00BF3C9C" w:rsidRDefault="00A818BC">
      <w:r>
        <w:t>Assim como quaisquer outros bens em operação e funcionamento no âmbito dos SERVIÇOS DA CONCESSÃO necessários a continuidade da prestação de serviços da concessão.</w:t>
      </w:r>
    </w:p>
    <w:p w14:paraId="29F07509" w14:textId="77777777" w:rsidR="00BF3C9C" w:rsidRDefault="00A818BC">
      <w:pPr>
        <w:pStyle w:val="Ttulo1"/>
        <w:numPr>
          <w:ilvl w:val="0"/>
          <w:numId w:val="1"/>
        </w:numPr>
      </w:pPr>
      <w:r>
        <w:t>DISPOSIÇÕES GERAIS</w:t>
      </w:r>
    </w:p>
    <w:p w14:paraId="08C69158" w14:textId="77777777" w:rsidR="00BF3C9C" w:rsidRDefault="00A818BC">
      <w:r>
        <w:t>Os BENS REVERSÍVEIS deverão ser constantemente inventariados e atualizados pela CONCESSIONÁRIA, que ficará sujeita à fiscalização pelo PODER CONCENDENTE e VERIFICADOR INDEPENDENTE.</w:t>
      </w:r>
    </w:p>
    <w:p w14:paraId="44C2A3DA" w14:textId="77777777" w:rsidR="00BF3C9C" w:rsidRDefault="00A818BC">
      <w:r>
        <w:t>Serão obrigatoriamente revertidos ao PODER CONCEDENTE os bens transferidos à CONCESSIONÁRIA pelo PODER CONCEDENTE.</w:t>
      </w:r>
    </w:p>
    <w:p w14:paraId="7A14B596" w14:textId="77777777" w:rsidR="00BF3C9C" w:rsidRDefault="00A818BC">
      <w:r>
        <w:t>A CONCESSIONÁRIA não poderá reter ou deixar de devolver quaisquer dos BENS REVERSÍVEIS. Os bens desaparecidos ou danificados serão indenizados pela CONCESSIONÁRIA ao PODER CONCEDENTE.</w:t>
      </w:r>
    </w:p>
    <w:p w14:paraId="07874211" w14:textId="77777777" w:rsidR="00BF3C9C" w:rsidRDefault="00A818BC">
      <w:r>
        <w:t xml:space="preserve">Em até 12 (doze) meses antes do término da CONCESSÃO por advento do termo final do CONTRATO, a CONCESSIONÁRIA elaborará relatório pormenorizado a respeito dos BENS </w:t>
      </w:r>
      <w:r>
        <w:lastRenderedPageBreak/>
        <w:t>REVERSÍVEIS, indicando os seus quantitativos, estado e vida útil remanescente. Por sua vez, o VERIFICADOR INDEPENDENTE atestará o referido relatório produzirá parecer opinativo acerca do estado dos BENS REVERSÍVEIS quando da sua reversão.</w:t>
      </w:r>
    </w:p>
    <w:p w14:paraId="6AFE4257" w14:textId="77777777" w:rsidR="00BF3C9C" w:rsidRDefault="00A818BC">
      <w:r>
        <w:t>Na extinção do CONTRATO, será promovida uma vistoria prévia dos BENS VINCULADOS e elaborado o termo de reversão dos BENS REVERSÍVEIS com a emissão de laudo econômico sobre os referidos bens pelo VERIFICADOR INDEPENDENTE, para deliberação das PARTES, respeitada a competência do CPPPE, quanto à aceitação ou não do mesmo.</w:t>
      </w:r>
    </w:p>
    <w:p w14:paraId="3743FE57" w14:textId="77777777" w:rsidR="00BF3C9C" w:rsidRDefault="00A818BC">
      <w:r>
        <w:t xml:space="preserve">O PODER CONCEDENTE, a qualquer tempo, poderá vistoriar os BENS REVERSÍVEIS a fim de averiguar seu estado de uso e conservação, assegurando o bom estado quando de sua reversão. Verificada eventual irregularidade nos BENS REVERSÍVEIS por ocasião da vistoria, O PODER CONCEDENTE deverá notificar a CONCESSIONÁRIA com a indicação fundamentada da irregularidade para reparo ou apresentação de defesa, no prazo de até 30 (trinta) dias contados da referida notificação. </w:t>
      </w:r>
    </w:p>
    <w:p w14:paraId="46811776" w14:textId="77777777" w:rsidR="00BF3C9C" w:rsidRDefault="00BF3C9C">
      <w:pPr>
        <w:ind w:firstLine="0"/>
      </w:pPr>
      <w:bookmarkStart w:id="0" w:name="_gjdgxs" w:colFirst="0" w:colLast="0"/>
      <w:bookmarkEnd w:id="0"/>
    </w:p>
    <w:sectPr w:rsidR="00BF3C9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10158" w14:textId="77777777" w:rsidR="006A1B1A" w:rsidRDefault="006A1B1A">
      <w:pPr>
        <w:spacing w:before="0" w:after="0" w:line="240" w:lineRule="auto"/>
      </w:pPr>
      <w:r>
        <w:separator/>
      </w:r>
    </w:p>
  </w:endnote>
  <w:endnote w:type="continuationSeparator" w:id="0">
    <w:p w14:paraId="7EA3B52A" w14:textId="77777777" w:rsidR="006A1B1A" w:rsidRDefault="006A1B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EAC2" w14:textId="0D8A57C6" w:rsidR="00BF3C9C" w:rsidRDefault="008A342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6543A448" wp14:editId="1CD1D415">
          <wp:simplePos x="0" y="0"/>
          <wp:positionH relativeFrom="margin">
            <wp:align>right</wp:align>
          </wp:positionH>
          <wp:positionV relativeFrom="paragraph">
            <wp:posOffset>-869950</wp:posOffset>
          </wp:positionV>
          <wp:extent cx="1028700" cy="1466850"/>
          <wp:effectExtent l="9525" t="0" r="9525" b="9525"/>
          <wp:wrapNone/>
          <wp:docPr id="6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18BC">
      <w:rPr>
        <w:b/>
        <w:color w:val="000000"/>
        <w:sz w:val="22"/>
        <w:szCs w:val="22"/>
      </w:rPr>
      <w:fldChar w:fldCharType="begin"/>
    </w:r>
    <w:r w:rsidR="00A818BC">
      <w:rPr>
        <w:b/>
        <w:color w:val="000000"/>
        <w:sz w:val="22"/>
        <w:szCs w:val="22"/>
      </w:rPr>
      <w:instrText>PAGE</w:instrText>
    </w:r>
    <w:r w:rsidR="00A818BC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A818BC">
      <w:rPr>
        <w:b/>
        <w:color w:val="000000"/>
        <w:sz w:val="22"/>
        <w:szCs w:val="22"/>
      </w:rPr>
      <w:fldChar w:fldCharType="end"/>
    </w:r>
  </w:p>
  <w:p w14:paraId="3993EDCB" w14:textId="38C1DB02" w:rsidR="00BF3C9C" w:rsidRDefault="008A342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082EB63" wp14:editId="244E1D92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818BC">
      <w:rPr>
        <w:b/>
        <w:color w:val="000000"/>
        <w:sz w:val="22"/>
        <w:szCs w:val="22"/>
      </w:rPr>
      <w:t xml:space="preserve">Energia </w:t>
    </w:r>
    <w:proofErr w:type="spellStart"/>
    <w:r w:rsidR="00A818BC">
      <w:rPr>
        <w:b/>
        <w:color w:val="000000"/>
        <w:sz w:val="22"/>
        <w:szCs w:val="22"/>
      </w:rPr>
      <w:t>Compesa</w:t>
    </w:r>
    <w:proofErr w:type="spellEnd"/>
    <w:r w:rsidR="00A818BC">
      <w:rPr>
        <w:b/>
        <w:color w:val="000000"/>
        <w:sz w:val="22"/>
        <w:szCs w:val="22"/>
      </w:rPr>
      <w:t xml:space="preserve"> - </w:t>
    </w:r>
    <w:r w:rsidR="00A818BC">
      <w:rPr>
        <w:color w:val="000000"/>
        <w:sz w:val="22"/>
        <w:szCs w:val="22"/>
      </w:rPr>
      <w:t xml:space="preserve">Modelagem Jurídica / ANEXO XI do Contrato </w:t>
    </w:r>
    <w:r w:rsidR="00A818BC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C62385E" wp14:editId="5F196DD3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ector: Angulad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B164C00" w14:textId="396A6446" w:rsidR="00BF3C9C" w:rsidRDefault="00BF3C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216E923D" w14:textId="1C98342B" w:rsidR="00BF3C9C" w:rsidRDefault="00BF3C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1C454" w14:textId="1E08E7A4" w:rsidR="00BF3C9C" w:rsidRDefault="008A342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2069B908" wp14:editId="4B534FF8">
          <wp:simplePos x="0" y="0"/>
          <wp:positionH relativeFrom="margin">
            <wp:posOffset>4914900</wp:posOffset>
          </wp:positionH>
          <wp:positionV relativeFrom="paragraph">
            <wp:posOffset>-885825</wp:posOffset>
          </wp:positionV>
          <wp:extent cx="1028700" cy="1466850"/>
          <wp:effectExtent l="9525" t="0" r="9525" b="9525"/>
          <wp:wrapNone/>
          <wp:docPr id="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818BC">
      <w:rPr>
        <w:b/>
        <w:color w:val="000000"/>
        <w:sz w:val="22"/>
        <w:szCs w:val="22"/>
      </w:rPr>
      <w:fldChar w:fldCharType="begin"/>
    </w:r>
    <w:r w:rsidR="00A818BC">
      <w:rPr>
        <w:b/>
        <w:color w:val="000000"/>
        <w:sz w:val="22"/>
        <w:szCs w:val="22"/>
      </w:rPr>
      <w:instrText>PAGE</w:instrText>
    </w:r>
    <w:r w:rsidR="00A818BC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A818BC">
      <w:rPr>
        <w:b/>
        <w:color w:val="000000"/>
        <w:sz w:val="22"/>
        <w:szCs w:val="22"/>
      </w:rPr>
      <w:fldChar w:fldCharType="end"/>
    </w:r>
  </w:p>
  <w:p w14:paraId="0805B2E6" w14:textId="7E4AAED9" w:rsidR="00BF3C9C" w:rsidRDefault="008A342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6D972545" wp14:editId="6BAFF1C6">
          <wp:simplePos x="0" y="0"/>
          <wp:positionH relativeFrom="page">
            <wp:align>right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818BC">
      <w:rPr>
        <w:b/>
        <w:color w:val="000000"/>
        <w:sz w:val="22"/>
        <w:szCs w:val="22"/>
      </w:rPr>
      <w:t xml:space="preserve">Energia </w:t>
    </w:r>
    <w:proofErr w:type="spellStart"/>
    <w:r w:rsidR="00A818BC">
      <w:rPr>
        <w:b/>
        <w:color w:val="000000"/>
        <w:sz w:val="22"/>
        <w:szCs w:val="22"/>
      </w:rPr>
      <w:t>Compesa</w:t>
    </w:r>
    <w:proofErr w:type="spellEnd"/>
    <w:r w:rsidR="00A818BC">
      <w:rPr>
        <w:b/>
        <w:color w:val="000000"/>
        <w:sz w:val="22"/>
        <w:szCs w:val="22"/>
      </w:rPr>
      <w:t xml:space="preserve"> - </w:t>
    </w:r>
    <w:r w:rsidR="00A818BC">
      <w:rPr>
        <w:color w:val="000000"/>
        <w:sz w:val="22"/>
        <w:szCs w:val="22"/>
      </w:rPr>
      <w:t>Modelagem Jurídica / ANEXO XI do Contrato</w:t>
    </w:r>
    <w:r w:rsidR="00A818BC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24FA8217" wp14:editId="395D7855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ector: Angul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DACC6A5" w14:textId="77777777" w:rsidR="00BF3C9C" w:rsidRDefault="00BF3C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484D7E69" w14:textId="77777777" w:rsidR="00BF3C9C" w:rsidRDefault="00BF3C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1486F" w14:textId="77777777" w:rsidR="006A1B1A" w:rsidRDefault="006A1B1A">
      <w:pPr>
        <w:spacing w:before="0" w:after="0" w:line="240" w:lineRule="auto"/>
      </w:pPr>
      <w:r>
        <w:separator/>
      </w:r>
    </w:p>
  </w:footnote>
  <w:footnote w:type="continuationSeparator" w:id="0">
    <w:p w14:paraId="5668B31C" w14:textId="77777777" w:rsidR="006A1B1A" w:rsidRDefault="006A1B1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8F3D" w14:textId="77777777" w:rsidR="00BF3C9C" w:rsidRPr="008A3420" w:rsidRDefault="00A818B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8A3420">
      <w:rPr>
        <w:rFonts w:ascii="Calibri Light" w:hAnsi="Calibri Light" w:cs="Calibri Light"/>
        <w:b/>
        <w:color w:val="000000"/>
        <w:sz w:val="28"/>
        <w:szCs w:val="28"/>
      </w:rPr>
      <w:t>ANEXO XI - DESCRIÇÃO DOS BENS REVERSÍVEIS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51FD" w14:textId="77777777" w:rsidR="00BF3C9C" w:rsidRPr="008A3420" w:rsidRDefault="00A818B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8A3420">
      <w:rPr>
        <w:rFonts w:ascii="Calibri Light" w:hAnsi="Calibri Light" w:cs="Calibri Light"/>
        <w:b/>
        <w:color w:val="000000"/>
        <w:sz w:val="28"/>
        <w:szCs w:val="28"/>
      </w:rPr>
      <w:t>ANEXO XI - DESCRIÇÃO DOS BENS REVERSÍVEIS</w:t>
    </w:r>
  </w:p>
  <w:p w14:paraId="3C22116E" w14:textId="77777777" w:rsidR="00BF3C9C" w:rsidRDefault="00BF3C9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11146"/>
    <w:multiLevelType w:val="multilevel"/>
    <w:tmpl w:val="95B0F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9C"/>
    <w:rsid w:val="006A1B1A"/>
    <w:rsid w:val="008A3420"/>
    <w:rsid w:val="00A818BC"/>
    <w:rsid w:val="00BF3C9C"/>
    <w:rsid w:val="00F1273E"/>
    <w:rsid w:val="00F3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4E5C"/>
  <w15:docId w15:val="{76900C23-38B8-4CD3-AECD-1D3F2CE22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A342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A3420"/>
  </w:style>
  <w:style w:type="paragraph" w:styleId="Rodap">
    <w:name w:val="footer"/>
    <w:basedOn w:val="Normal"/>
    <w:link w:val="RodapChar"/>
    <w:uiPriority w:val="99"/>
    <w:unhideWhenUsed/>
    <w:rsid w:val="008A342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A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5C8202-2985-4780-935F-6327B3DF6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fadea-ace6-4453-bcc7-0c8486f8d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05C1BC-CFF6-47C3-ADE1-3BDEC5460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245624-5D38-4262-9F00-390ADA0E04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Marques</dc:creator>
  <cp:lastModifiedBy>Felipe Marques</cp:lastModifiedBy>
  <cp:revision>2</cp:revision>
  <dcterms:created xsi:type="dcterms:W3CDTF">2021-05-28T20:40:00Z</dcterms:created>
  <dcterms:modified xsi:type="dcterms:W3CDTF">2021-05-28T20:40:00Z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