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88925" w14:textId="77777777" w:rsidR="00EF4354" w:rsidRDefault="00EF4354" w:rsidP="002A7E7E">
      <w:pPr>
        <w:jc w:val="center"/>
        <w:rPr>
          <w:b/>
          <w:bCs/>
        </w:rPr>
      </w:pPr>
    </w:p>
    <w:p w14:paraId="4143E6C8" w14:textId="1AA07417" w:rsidR="002A7E7E" w:rsidRPr="002A7E7E" w:rsidRDefault="002A7E7E" w:rsidP="002A7E7E">
      <w:pPr>
        <w:jc w:val="center"/>
      </w:pPr>
      <w:r w:rsidRPr="002A7E7E">
        <w:rPr>
          <w:b/>
          <w:bCs/>
        </w:rPr>
        <w:t xml:space="preserve">Regulamento da Audiência Pública do Projeto de Concessão Administrativa </w:t>
      </w:r>
      <w:r>
        <w:rPr>
          <w:b/>
          <w:bCs/>
        </w:rPr>
        <w:t>p</w:t>
      </w:r>
      <w:r w:rsidRPr="002A7E7E">
        <w:rPr>
          <w:b/>
          <w:bCs/>
        </w:rPr>
        <w:t xml:space="preserve">ara Operação, Conservação </w:t>
      </w:r>
      <w:r>
        <w:rPr>
          <w:b/>
          <w:bCs/>
        </w:rPr>
        <w:t>e</w:t>
      </w:r>
      <w:r w:rsidRPr="002A7E7E">
        <w:rPr>
          <w:b/>
          <w:bCs/>
        </w:rPr>
        <w:t xml:space="preserve"> Manutenção, </w:t>
      </w:r>
      <w:r>
        <w:rPr>
          <w:b/>
          <w:bCs/>
        </w:rPr>
        <w:t>p</w:t>
      </w:r>
      <w:r w:rsidRPr="002A7E7E">
        <w:rPr>
          <w:b/>
          <w:bCs/>
        </w:rPr>
        <w:t xml:space="preserve">recedidas </w:t>
      </w:r>
      <w:r>
        <w:rPr>
          <w:b/>
          <w:bCs/>
        </w:rPr>
        <w:t>d</w:t>
      </w:r>
      <w:r w:rsidRPr="002A7E7E">
        <w:rPr>
          <w:b/>
          <w:bCs/>
        </w:rPr>
        <w:t xml:space="preserve">e Obras </w:t>
      </w:r>
      <w:r>
        <w:rPr>
          <w:b/>
          <w:bCs/>
        </w:rPr>
        <w:t>d</w:t>
      </w:r>
      <w:r w:rsidRPr="002A7E7E">
        <w:rPr>
          <w:b/>
          <w:bCs/>
        </w:rPr>
        <w:t xml:space="preserve">e Implantação </w:t>
      </w:r>
      <w:r>
        <w:rPr>
          <w:b/>
          <w:bCs/>
        </w:rPr>
        <w:t>d</w:t>
      </w:r>
      <w:r w:rsidRPr="002A7E7E">
        <w:rPr>
          <w:b/>
          <w:bCs/>
        </w:rPr>
        <w:t>o Sistema Engenho Maranhão</w:t>
      </w:r>
    </w:p>
    <w:p w14:paraId="20FC8ADC" w14:textId="77777777" w:rsidR="002A7E7E" w:rsidRDefault="002A7E7E" w:rsidP="002A7E7E">
      <w:pPr>
        <w:rPr>
          <w:b/>
          <w:bCs/>
        </w:rPr>
      </w:pPr>
    </w:p>
    <w:p w14:paraId="64F96C7B" w14:textId="32139382" w:rsidR="002A7E7E" w:rsidRPr="002A7E7E" w:rsidRDefault="002A7E7E" w:rsidP="00FA4F45">
      <w:pPr>
        <w:jc w:val="both"/>
      </w:pPr>
      <w:r w:rsidRPr="002A7E7E">
        <w:rPr>
          <w:b/>
          <w:bCs/>
        </w:rPr>
        <w:t xml:space="preserve">Art. 1º. </w:t>
      </w:r>
      <w:r w:rsidRPr="002A7E7E">
        <w:t>Este regulamento define o procedimento adotado pel</w:t>
      </w:r>
      <w:r w:rsidR="00FA4F45">
        <w:t>a</w:t>
      </w:r>
      <w:r w:rsidRPr="002A7E7E">
        <w:t xml:space="preserve"> </w:t>
      </w:r>
      <w:r w:rsidR="00FA4F45" w:rsidRPr="00FA4F45">
        <w:t>COMPANHIA PERNAMBUCANA DE SANEAMENTO</w:t>
      </w:r>
      <w:r w:rsidRPr="002A7E7E">
        <w:t xml:space="preserve"> </w:t>
      </w:r>
      <w:r w:rsidR="00FA4F45">
        <w:t>–</w:t>
      </w:r>
      <w:r w:rsidRPr="002A7E7E">
        <w:t xml:space="preserve"> </w:t>
      </w:r>
      <w:r w:rsidR="00FA4F45">
        <w:t xml:space="preserve">COMPESA </w:t>
      </w:r>
      <w:r w:rsidRPr="002A7E7E">
        <w:t xml:space="preserve">para realização de Audiência Pública, tendo como objetivo outorga da </w:t>
      </w:r>
      <w:r w:rsidR="00FA4F45" w:rsidRPr="00FA4F45">
        <w:t>Concessão Administrativa para Operação, Conservação e Manutenção, precedidas de Obras de Implantação do Sistema Engenho Maranhão</w:t>
      </w:r>
      <w:r w:rsidRPr="002A7E7E">
        <w:t>.</w:t>
      </w:r>
    </w:p>
    <w:p w14:paraId="4FC3A51E" w14:textId="08DF9695" w:rsidR="002A7E7E" w:rsidRPr="002A7E7E" w:rsidRDefault="002A7E7E" w:rsidP="00FA4F45">
      <w:pPr>
        <w:jc w:val="both"/>
      </w:pPr>
      <w:r w:rsidRPr="002A7E7E">
        <w:rPr>
          <w:b/>
          <w:bCs/>
        </w:rPr>
        <w:t xml:space="preserve">Art. 2º. </w:t>
      </w:r>
      <w:r w:rsidRPr="002A7E7E">
        <w:t xml:space="preserve">A Audiência Pública será realizada presencialmente em </w:t>
      </w:r>
      <w:r w:rsidR="00FA4F45">
        <w:t>27</w:t>
      </w:r>
      <w:r w:rsidRPr="002A7E7E">
        <w:t xml:space="preserve"> de </w:t>
      </w:r>
      <w:r w:rsidR="00FA4F45">
        <w:t>julho</w:t>
      </w:r>
      <w:r w:rsidRPr="002A7E7E">
        <w:t xml:space="preserve"> de 2026, às </w:t>
      </w:r>
      <w:r w:rsidR="00FE169B">
        <w:t>1</w:t>
      </w:r>
      <w:r w:rsidR="00D15DA3">
        <w:t>4</w:t>
      </w:r>
      <w:r w:rsidRPr="002A7E7E">
        <w:t xml:space="preserve"> h, no </w:t>
      </w:r>
      <w:r w:rsidR="00FE169B" w:rsidRPr="00FE169B">
        <w:t>auditório do Centro Administrativo do Complexo Industrial Portuário de Suape</w:t>
      </w:r>
      <w:r w:rsidR="00FE169B">
        <w:t>.</w:t>
      </w:r>
      <w:r w:rsidR="00FE169B" w:rsidRPr="00FE169B" w:rsidDel="00FE169B">
        <w:t xml:space="preserve"> </w:t>
      </w:r>
    </w:p>
    <w:p w14:paraId="1FA24219" w14:textId="589871B6" w:rsidR="002A7E7E" w:rsidRPr="002A7E7E" w:rsidRDefault="002A7E7E" w:rsidP="00FA4F45">
      <w:pPr>
        <w:jc w:val="both"/>
      </w:pPr>
      <w:r w:rsidRPr="002A7E7E">
        <w:rPr>
          <w:b/>
          <w:bCs/>
        </w:rPr>
        <w:t xml:space="preserve">§1º. </w:t>
      </w:r>
      <w:r w:rsidRPr="002A7E7E">
        <w:t xml:space="preserve">A Audiência Pública será aberta aos cidadãos e interessados, sendo necessária sua identificação em lista de presença para participação no evento. </w:t>
      </w:r>
    </w:p>
    <w:p w14:paraId="2ECE7686" w14:textId="6A97D4BC" w:rsidR="002A7E7E" w:rsidRPr="002A7E7E" w:rsidRDefault="002A7E7E" w:rsidP="00FA4F45">
      <w:pPr>
        <w:jc w:val="both"/>
      </w:pPr>
      <w:r w:rsidRPr="002A7E7E">
        <w:rPr>
          <w:b/>
          <w:bCs/>
        </w:rPr>
        <w:t xml:space="preserve">§2º. </w:t>
      </w:r>
      <w:r w:rsidRPr="002A7E7E">
        <w:t xml:space="preserve">Fica estabelecido o limite de </w:t>
      </w:r>
      <w:r w:rsidR="00FE169B">
        <w:t>4</w:t>
      </w:r>
      <w:r w:rsidRPr="002A7E7E">
        <w:t xml:space="preserve"> horas de duração para a realização da Audiência Pública, podendo ser prorrogado a critério do coordenador. </w:t>
      </w:r>
    </w:p>
    <w:p w14:paraId="2B7AF484" w14:textId="09735A64" w:rsidR="00244BCC" w:rsidRPr="00353A59" w:rsidRDefault="002A7E7E" w:rsidP="00FA4F45">
      <w:pPr>
        <w:jc w:val="both"/>
        <w:rPr>
          <w:bCs/>
        </w:rPr>
      </w:pPr>
      <w:r w:rsidRPr="002A7E7E">
        <w:rPr>
          <w:b/>
          <w:bCs/>
        </w:rPr>
        <w:t xml:space="preserve">Art. 3º. </w:t>
      </w:r>
      <w:r w:rsidRPr="00353A59">
        <w:rPr>
          <w:bCs/>
        </w:rPr>
        <w:t>A Audiência Pública será transmitida ao vivo pelo YouTube através de link a ser disponibilizado no sítio eletrônico d</w:t>
      </w:r>
      <w:r w:rsidR="000052BA" w:rsidRPr="00353A59">
        <w:rPr>
          <w:bCs/>
        </w:rPr>
        <w:t>a</w:t>
      </w:r>
      <w:r w:rsidRPr="00353A59">
        <w:rPr>
          <w:bCs/>
        </w:rPr>
        <w:t xml:space="preserve"> </w:t>
      </w:r>
      <w:r w:rsidR="000052BA" w:rsidRPr="00353A59">
        <w:rPr>
          <w:bCs/>
        </w:rPr>
        <w:t>COMPESA</w:t>
      </w:r>
      <w:r w:rsidRPr="00353A59">
        <w:rPr>
          <w:bCs/>
        </w:rPr>
        <w:t xml:space="preserve"> em </w:t>
      </w:r>
      <w:r w:rsidR="00BE411B" w:rsidRPr="00353A59">
        <w:rPr>
          <w:bCs/>
        </w:rPr>
        <w:t>www.compesa.com.br</w:t>
      </w:r>
      <w:r w:rsidR="00BE411B" w:rsidRPr="00353A59" w:rsidDel="00FE169B">
        <w:rPr>
          <w:bCs/>
        </w:rPr>
        <w:t xml:space="preserve"> </w:t>
      </w:r>
    </w:p>
    <w:p w14:paraId="41A5CA6C" w14:textId="7733D698" w:rsidR="002A7E7E" w:rsidRPr="002A7E7E" w:rsidRDefault="00244BCC" w:rsidP="00FA4F45">
      <w:pPr>
        <w:jc w:val="both"/>
      </w:pPr>
      <w:r w:rsidRPr="002A7E7E">
        <w:rPr>
          <w:b/>
          <w:bCs/>
        </w:rPr>
        <w:t>§1</w:t>
      </w:r>
      <w:r>
        <w:rPr>
          <w:b/>
          <w:bCs/>
        </w:rPr>
        <w:t xml:space="preserve">º. </w:t>
      </w:r>
      <w:r w:rsidR="00CB5818">
        <w:t xml:space="preserve">A Audiência Pública </w:t>
      </w:r>
      <w:r w:rsidR="00CB5818" w:rsidRPr="00CB5818">
        <w:t xml:space="preserve">será gravada, disponibilizada no </w:t>
      </w:r>
      <w:r w:rsidR="006E7AEE">
        <w:t>Y</w:t>
      </w:r>
      <w:r w:rsidR="00CB5818" w:rsidRPr="00CB5818">
        <w:t>outube e em outros canais visando a ampla divulgação do projeto</w:t>
      </w:r>
      <w:r>
        <w:t xml:space="preserve"> do </w:t>
      </w:r>
      <w:r w:rsidRPr="00FA4F45">
        <w:t>Sistema Engenho Maranhão</w:t>
      </w:r>
      <w:r>
        <w:t>.</w:t>
      </w:r>
    </w:p>
    <w:p w14:paraId="0EF42F67" w14:textId="295F7403" w:rsidR="00CB5818" w:rsidRDefault="00CB5818" w:rsidP="00FA4F45">
      <w:pPr>
        <w:jc w:val="both"/>
      </w:pPr>
      <w:r w:rsidRPr="002A7E7E">
        <w:rPr>
          <w:b/>
          <w:bCs/>
        </w:rPr>
        <w:t>§</w:t>
      </w:r>
      <w:r w:rsidR="00244BCC">
        <w:rPr>
          <w:b/>
          <w:bCs/>
        </w:rPr>
        <w:t>2</w:t>
      </w:r>
      <w:r>
        <w:rPr>
          <w:b/>
          <w:bCs/>
        </w:rPr>
        <w:t>º</w:t>
      </w:r>
      <w:r w:rsidR="002A7E7E" w:rsidRPr="002A7E7E">
        <w:rPr>
          <w:b/>
          <w:bCs/>
        </w:rPr>
        <w:t xml:space="preserve">. </w:t>
      </w:r>
      <w:r w:rsidR="002A7E7E" w:rsidRPr="002A7E7E">
        <w:t>A gravação da transmissão, a lista de presença e os slides apresentados comporão a memória do processo.</w:t>
      </w:r>
    </w:p>
    <w:p w14:paraId="10535F9D" w14:textId="2F136EF9" w:rsidR="002A7E7E" w:rsidRPr="002A7E7E" w:rsidRDefault="00CB5818" w:rsidP="00FA4F45">
      <w:pPr>
        <w:jc w:val="both"/>
      </w:pPr>
      <w:r w:rsidRPr="002A7E7E">
        <w:rPr>
          <w:b/>
          <w:bCs/>
        </w:rPr>
        <w:t>§</w:t>
      </w:r>
      <w:r w:rsidR="00244BCC">
        <w:rPr>
          <w:b/>
          <w:bCs/>
        </w:rPr>
        <w:t>3</w:t>
      </w:r>
      <w:r w:rsidRPr="002A7E7E">
        <w:rPr>
          <w:b/>
          <w:bCs/>
        </w:rPr>
        <w:t xml:space="preserve">º. </w:t>
      </w:r>
      <w:r>
        <w:t>A participação da sessão da Audiência Pública implica a autorização do uso de direito de imagem pelos participantes.</w:t>
      </w:r>
      <w:r w:rsidR="002A7E7E" w:rsidRPr="002A7E7E">
        <w:t xml:space="preserve"> </w:t>
      </w:r>
    </w:p>
    <w:p w14:paraId="6987BD5C" w14:textId="77777777" w:rsidR="002A7E7E" w:rsidRPr="002A7E7E" w:rsidRDefault="002A7E7E" w:rsidP="00FA4F45">
      <w:pPr>
        <w:jc w:val="both"/>
      </w:pPr>
      <w:r w:rsidRPr="002A7E7E">
        <w:rPr>
          <w:b/>
          <w:bCs/>
        </w:rPr>
        <w:t xml:space="preserve">Art. 4º. </w:t>
      </w:r>
      <w:r w:rsidRPr="002A7E7E">
        <w:t xml:space="preserve">A Audiência Pública possui caráter consultivo e tem como objetivo discutir e recolher contribuições dos usuários do serviço, agentes econômicos e demais interessados, para serem avaliadas e incorporadas ao projeto. </w:t>
      </w:r>
    </w:p>
    <w:p w14:paraId="17785C86" w14:textId="180AEF58" w:rsidR="002A7E7E" w:rsidRPr="002A7E7E" w:rsidRDefault="002A7E7E" w:rsidP="00FA4F45">
      <w:pPr>
        <w:jc w:val="both"/>
      </w:pPr>
      <w:r w:rsidRPr="002A7E7E">
        <w:rPr>
          <w:b/>
          <w:bCs/>
        </w:rPr>
        <w:t xml:space="preserve">Parágrafo único. </w:t>
      </w:r>
      <w:r w:rsidR="00596BE0">
        <w:t>A</w:t>
      </w:r>
      <w:r w:rsidRPr="002A7E7E">
        <w:t xml:space="preserve"> </w:t>
      </w:r>
      <w:r w:rsidR="00596BE0">
        <w:t xml:space="preserve">COMPESA será </w:t>
      </w:r>
      <w:r w:rsidRPr="002A7E7E">
        <w:t>responsáve</w:t>
      </w:r>
      <w:r w:rsidR="00596BE0">
        <w:t>l</w:t>
      </w:r>
      <w:r w:rsidRPr="002A7E7E">
        <w:t xml:space="preserve"> pela análise das contribuições recebidas e avaliar</w:t>
      </w:r>
      <w:r w:rsidR="00596BE0">
        <w:t>á</w:t>
      </w:r>
      <w:r w:rsidRPr="002A7E7E">
        <w:t xml:space="preserve"> aquelas que deverão ser incorporadas ao material editalício. </w:t>
      </w:r>
    </w:p>
    <w:p w14:paraId="7F823BF2" w14:textId="37924AFB" w:rsidR="002A7E7E" w:rsidRPr="002A7E7E" w:rsidRDefault="002A7E7E" w:rsidP="00FA4F45">
      <w:pPr>
        <w:jc w:val="both"/>
      </w:pPr>
      <w:r w:rsidRPr="002A7E7E">
        <w:rPr>
          <w:b/>
          <w:bCs/>
        </w:rPr>
        <w:t xml:space="preserve">Art. 5º. </w:t>
      </w:r>
      <w:r w:rsidRPr="002A7E7E">
        <w:t>Comporão a mesa dos trabalhos da Audiência Pública, representantes d</w:t>
      </w:r>
      <w:r w:rsidR="00596BE0">
        <w:t>a</w:t>
      </w:r>
      <w:r w:rsidRPr="002A7E7E">
        <w:t xml:space="preserve"> </w:t>
      </w:r>
      <w:r w:rsidR="00596BE0">
        <w:t>COMPESA</w:t>
      </w:r>
      <w:r w:rsidRPr="002A7E7E">
        <w:t>, do Governo de Pernambuco</w:t>
      </w:r>
      <w:r w:rsidR="00CB5818">
        <w:t xml:space="preserve"> e </w:t>
      </w:r>
      <w:r w:rsidR="00EC31D0">
        <w:t>membros de equipes técnicas</w:t>
      </w:r>
      <w:r w:rsidR="00CB5818">
        <w:t xml:space="preserve"> relacionados à </w:t>
      </w:r>
      <w:r w:rsidR="00CB5818" w:rsidRPr="00CB5818">
        <w:t>estruturação do projeto</w:t>
      </w:r>
      <w:r w:rsidR="00CB5818">
        <w:t xml:space="preserve"> do </w:t>
      </w:r>
      <w:r w:rsidR="00CB5818" w:rsidRPr="00FA4F45">
        <w:t>Sistema Engenho Maranhão</w:t>
      </w:r>
      <w:r w:rsidRPr="002A7E7E">
        <w:t xml:space="preserve">. </w:t>
      </w:r>
    </w:p>
    <w:p w14:paraId="4242A6C1" w14:textId="6B350FE1" w:rsidR="002A7E7E" w:rsidRPr="002A7E7E" w:rsidRDefault="002A7E7E" w:rsidP="00FA4F45">
      <w:pPr>
        <w:jc w:val="both"/>
      </w:pPr>
      <w:r w:rsidRPr="002A7E7E">
        <w:rPr>
          <w:b/>
          <w:bCs/>
        </w:rPr>
        <w:t xml:space="preserve">§1º. </w:t>
      </w:r>
      <w:r w:rsidRPr="002A7E7E">
        <w:t>A coordenação da mesa ficará a cargo de representante d</w:t>
      </w:r>
      <w:r w:rsidR="00596BE0">
        <w:t>a</w:t>
      </w:r>
      <w:r w:rsidRPr="002A7E7E">
        <w:t xml:space="preserve"> </w:t>
      </w:r>
      <w:r w:rsidR="00596BE0">
        <w:t>COMPESA</w:t>
      </w:r>
      <w:r w:rsidRPr="002A7E7E">
        <w:t xml:space="preserve">, o qual procederá à abertura dos trabalhos, podendo suspender, encerrar, prorrogar, decidir conclusivamente sobre as questões de ordem e sobre os procedimentos adotados na Audiência. </w:t>
      </w:r>
    </w:p>
    <w:p w14:paraId="12040D10" w14:textId="77777777" w:rsidR="002A7E7E" w:rsidRPr="002A7E7E" w:rsidRDefault="002A7E7E" w:rsidP="00FA4F45">
      <w:pPr>
        <w:jc w:val="both"/>
      </w:pPr>
      <w:r w:rsidRPr="002A7E7E">
        <w:rPr>
          <w:b/>
          <w:bCs/>
        </w:rPr>
        <w:t xml:space="preserve">§2º. </w:t>
      </w:r>
      <w:r w:rsidRPr="002A7E7E">
        <w:t xml:space="preserve">Compete à coordenação da mesa dirimir as dúvidas e questionamentos dos participantes quanto aos procedimentos da Audiência Pública, bem como garantir o adequado desenvolvimento dos trabalhos, podendo, para tanto, solicitar auxílio dos demais membros da mesa e equipe técnica presente no evento. </w:t>
      </w:r>
    </w:p>
    <w:p w14:paraId="4075D536" w14:textId="02535AE7" w:rsidR="002A7E7E" w:rsidRPr="002A7E7E" w:rsidRDefault="002A7E7E" w:rsidP="00FA4F45">
      <w:pPr>
        <w:jc w:val="both"/>
      </w:pPr>
      <w:r w:rsidRPr="002A7E7E">
        <w:rPr>
          <w:b/>
          <w:bCs/>
        </w:rPr>
        <w:lastRenderedPageBreak/>
        <w:t xml:space="preserve">Art. 6º. </w:t>
      </w:r>
      <w:r w:rsidRPr="002A7E7E">
        <w:t>O regulamento da Audiência Pública e a documentação pertinente ao projeto ficarão previamente disponíveis ao público e interessados no sítio eletrônico d</w:t>
      </w:r>
      <w:r w:rsidR="00596BE0">
        <w:t>a</w:t>
      </w:r>
      <w:r w:rsidRPr="002A7E7E">
        <w:t xml:space="preserve"> </w:t>
      </w:r>
      <w:r w:rsidR="00596BE0">
        <w:t>COMPESA</w:t>
      </w:r>
      <w:r w:rsidRPr="002A7E7E">
        <w:t xml:space="preserve"> no âmbito da Consulta Pública </w:t>
      </w:r>
      <w:r w:rsidR="00201504">
        <w:t xml:space="preserve">do projeto </w:t>
      </w:r>
      <w:r w:rsidR="00BE411B">
        <w:t xml:space="preserve">em </w:t>
      </w:r>
      <w:r w:rsidR="00BE411B" w:rsidRPr="00BA7136">
        <w:rPr>
          <w:bCs/>
        </w:rPr>
        <w:t>www.compesa.com.br</w:t>
      </w:r>
      <w:r w:rsidR="00BE411B" w:rsidRPr="00BA7136" w:rsidDel="00FE169B">
        <w:rPr>
          <w:bCs/>
        </w:rPr>
        <w:t xml:space="preserve"> </w:t>
      </w:r>
    </w:p>
    <w:p w14:paraId="03814D84" w14:textId="38319139" w:rsidR="002A7E7E" w:rsidRPr="002A7E7E" w:rsidRDefault="002A7E7E" w:rsidP="00FA4F45">
      <w:pPr>
        <w:jc w:val="both"/>
      </w:pPr>
      <w:r w:rsidRPr="002A7E7E">
        <w:rPr>
          <w:b/>
          <w:bCs/>
        </w:rPr>
        <w:t xml:space="preserve">Art. 7º. </w:t>
      </w:r>
      <w:r w:rsidRPr="002A7E7E">
        <w:t xml:space="preserve">A </w:t>
      </w:r>
      <w:r w:rsidR="00743CDC">
        <w:t xml:space="preserve">COMPESA e a </w:t>
      </w:r>
      <w:r w:rsidRPr="002A7E7E">
        <w:t xml:space="preserve">equipe técnica </w:t>
      </w:r>
      <w:r w:rsidR="00BE411B" w:rsidRPr="002A7E7E">
        <w:t>apresentar</w:t>
      </w:r>
      <w:r w:rsidR="00BE411B">
        <w:t>ão</w:t>
      </w:r>
      <w:r w:rsidRPr="002A7E7E">
        <w:t xml:space="preserve">, em até </w:t>
      </w:r>
      <w:r w:rsidR="005D1CB4" w:rsidRPr="00CB5818">
        <w:t>3</w:t>
      </w:r>
      <w:r w:rsidRPr="00CB5818">
        <w:t>0 (</w:t>
      </w:r>
      <w:r w:rsidR="005D1CB4" w:rsidRPr="00CB5818">
        <w:t>trinta</w:t>
      </w:r>
      <w:r w:rsidRPr="00CB5818">
        <w:t>) minutos, os principais aspectos do pro</w:t>
      </w:r>
      <w:r w:rsidRPr="002A7E7E">
        <w:t xml:space="preserve">jeto. </w:t>
      </w:r>
    </w:p>
    <w:p w14:paraId="12876CB7" w14:textId="77777777" w:rsidR="002A7E7E" w:rsidRPr="002A7E7E" w:rsidRDefault="002A7E7E" w:rsidP="00FA4F45">
      <w:pPr>
        <w:jc w:val="both"/>
      </w:pPr>
      <w:r w:rsidRPr="002A7E7E">
        <w:rPr>
          <w:b/>
          <w:bCs/>
        </w:rPr>
        <w:t xml:space="preserve">§1º. </w:t>
      </w:r>
      <w:r w:rsidRPr="002A7E7E">
        <w:t xml:space="preserve">A apresentação será realizada com material audiovisual, com utilização de linguagem acessível a todos os interessados. </w:t>
      </w:r>
    </w:p>
    <w:p w14:paraId="08E19282" w14:textId="5DE55BE2" w:rsidR="002A7E7E" w:rsidRPr="002A7E7E" w:rsidRDefault="002A7E7E" w:rsidP="00FA4F45">
      <w:pPr>
        <w:jc w:val="both"/>
      </w:pPr>
      <w:r w:rsidRPr="002A7E7E">
        <w:rPr>
          <w:b/>
          <w:bCs/>
        </w:rPr>
        <w:t>Art</w:t>
      </w:r>
      <w:r w:rsidR="00596BE0">
        <w:rPr>
          <w:b/>
          <w:bCs/>
        </w:rPr>
        <w:t>.</w:t>
      </w:r>
      <w:r w:rsidRPr="002A7E7E">
        <w:rPr>
          <w:b/>
          <w:bCs/>
        </w:rPr>
        <w:t xml:space="preserve"> 8º. </w:t>
      </w:r>
      <w:r w:rsidRPr="002A7E7E">
        <w:t xml:space="preserve">As manifestações dos participantes </w:t>
      </w:r>
      <w:r w:rsidRPr="00CB5818">
        <w:t>serão feitas oralmente ou por escrito, mediante inscrição no decorrer da apresentação técnica, e respondidas pelos membros da mesa, em ordem de inscrição, com apoio da equipe técnica presente no evento, caso necessário.</w:t>
      </w:r>
      <w:r w:rsidRPr="002A7E7E">
        <w:t xml:space="preserve"> </w:t>
      </w:r>
    </w:p>
    <w:p w14:paraId="50BE2D03" w14:textId="5E26DCB9" w:rsidR="002A7E7E" w:rsidRPr="006C2039" w:rsidRDefault="002A7E7E" w:rsidP="00FA4F45">
      <w:pPr>
        <w:jc w:val="both"/>
        <w:rPr>
          <w:color w:val="FF0000"/>
        </w:rPr>
      </w:pPr>
      <w:r w:rsidRPr="002A7E7E">
        <w:rPr>
          <w:b/>
          <w:bCs/>
        </w:rPr>
        <w:t xml:space="preserve">§1º. </w:t>
      </w:r>
      <w:r w:rsidRPr="002A7E7E">
        <w:t xml:space="preserve">As inscrições para manifestações orais serão </w:t>
      </w:r>
      <w:r w:rsidR="006C2039">
        <w:t>registradas</w:t>
      </w:r>
      <w:r w:rsidR="006C2039" w:rsidRPr="00244BCC">
        <w:t>, em formulário específico, até o final da apresentação técnica</w:t>
      </w:r>
      <w:r w:rsidR="006C2039">
        <w:t xml:space="preserve">. </w:t>
      </w:r>
    </w:p>
    <w:p w14:paraId="2AD1B73D" w14:textId="449766F7" w:rsidR="002A7E7E" w:rsidRPr="002A7E7E" w:rsidRDefault="002A7E7E" w:rsidP="00FA4F45">
      <w:pPr>
        <w:jc w:val="both"/>
      </w:pPr>
      <w:r w:rsidRPr="002A7E7E">
        <w:rPr>
          <w:b/>
          <w:bCs/>
        </w:rPr>
        <w:t xml:space="preserve">§2º. </w:t>
      </w:r>
      <w:r w:rsidRPr="002A7E7E">
        <w:t>As manifestações por escrito serão realizadas por meio de formulário disponibilizado pelos organizadores no dia do evento.</w:t>
      </w:r>
    </w:p>
    <w:p w14:paraId="4A6F6F42" w14:textId="71CE126E" w:rsidR="002A7E7E" w:rsidRPr="002A7E7E" w:rsidRDefault="002A7E7E" w:rsidP="00FA4F45">
      <w:pPr>
        <w:jc w:val="both"/>
      </w:pPr>
      <w:r w:rsidRPr="002A7E7E">
        <w:rPr>
          <w:b/>
          <w:bCs/>
        </w:rPr>
        <w:t xml:space="preserve">§3º. </w:t>
      </w:r>
      <w:r w:rsidRPr="002A7E7E">
        <w:t xml:space="preserve">Serão consideradas as inscrições para participação </w:t>
      </w:r>
      <w:r w:rsidRPr="00244BCC">
        <w:t>oral e as manifestações escritas realizadas até o final da apresentação de que trata o art. 7º deste Regulamento</w:t>
      </w:r>
      <w:r w:rsidRPr="002A7E7E">
        <w:t xml:space="preserve">. </w:t>
      </w:r>
      <w:r w:rsidR="002E7867" w:rsidRPr="002E7867">
        <w:t>Caso haja formação de fila após a apresentação técnica, será assegurada a inscrição aos presentes na fila no momento do encerramento da exposição</w:t>
      </w:r>
      <w:r w:rsidR="002E7867">
        <w:t>.</w:t>
      </w:r>
    </w:p>
    <w:p w14:paraId="679FB274" w14:textId="771C2A0F" w:rsidR="002E7867" w:rsidRDefault="002A7E7E" w:rsidP="002E7867">
      <w:pPr>
        <w:jc w:val="both"/>
      </w:pPr>
      <w:r w:rsidRPr="002A7E7E">
        <w:rPr>
          <w:b/>
          <w:bCs/>
        </w:rPr>
        <w:t xml:space="preserve">§4º. </w:t>
      </w:r>
      <w:r w:rsidRPr="002A7E7E">
        <w:t xml:space="preserve">Cada manifestação oral deverá respeitar a duração de </w:t>
      </w:r>
      <w:r w:rsidR="00F55801" w:rsidRPr="00244BCC">
        <w:t xml:space="preserve">até </w:t>
      </w:r>
      <w:r w:rsidRPr="00244BCC">
        <w:t>3 (três) minutos</w:t>
      </w:r>
      <w:r w:rsidRPr="002A7E7E">
        <w:t xml:space="preserve">. </w:t>
      </w:r>
    </w:p>
    <w:p w14:paraId="4A3F57BF" w14:textId="7B6897FF" w:rsidR="002E7867" w:rsidRDefault="002E7867" w:rsidP="002E7867">
      <w:pPr>
        <w:jc w:val="both"/>
      </w:pPr>
      <w:r w:rsidRPr="002A7E7E">
        <w:rPr>
          <w:b/>
          <w:bCs/>
        </w:rPr>
        <w:t>§</w:t>
      </w:r>
      <w:r>
        <w:rPr>
          <w:b/>
          <w:bCs/>
        </w:rPr>
        <w:t>5</w:t>
      </w:r>
      <w:r w:rsidRPr="002A7E7E">
        <w:rPr>
          <w:b/>
          <w:bCs/>
        </w:rPr>
        <w:t xml:space="preserve">º. </w:t>
      </w:r>
      <w:r>
        <w:t>O participante será chamado uma única vez para manifestação e a ausência no momento da chamada implicará a perda da vez.</w:t>
      </w:r>
    </w:p>
    <w:p w14:paraId="300C177C" w14:textId="134F2CD5" w:rsidR="002A7E7E" w:rsidRPr="002A7E7E" w:rsidRDefault="002E7867" w:rsidP="002E7867">
      <w:pPr>
        <w:jc w:val="both"/>
      </w:pPr>
      <w:r w:rsidRPr="002A7E7E">
        <w:rPr>
          <w:b/>
          <w:bCs/>
        </w:rPr>
        <w:t>§</w:t>
      </w:r>
      <w:r>
        <w:rPr>
          <w:b/>
          <w:bCs/>
        </w:rPr>
        <w:t>6</w:t>
      </w:r>
      <w:r w:rsidRPr="002A7E7E">
        <w:rPr>
          <w:b/>
          <w:bCs/>
        </w:rPr>
        <w:t xml:space="preserve">º. </w:t>
      </w:r>
      <w:r>
        <w:t>É vedada a cessão do uso da palavra a terceiros.</w:t>
      </w:r>
    </w:p>
    <w:p w14:paraId="5AEDC816" w14:textId="317FFF12" w:rsidR="002A7E7E" w:rsidRPr="002A7E7E" w:rsidRDefault="002A7E7E" w:rsidP="00FA4F45">
      <w:pPr>
        <w:jc w:val="both"/>
      </w:pPr>
      <w:r w:rsidRPr="002A7E7E">
        <w:rPr>
          <w:b/>
          <w:bCs/>
        </w:rPr>
        <w:t>§</w:t>
      </w:r>
      <w:r w:rsidR="002E7867">
        <w:rPr>
          <w:b/>
          <w:bCs/>
        </w:rPr>
        <w:t>7</w:t>
      </w:r>
      <w:r w:rsidRPr="002A7E7E">
        <w:rPr>
          <w:b/>
          <w:bCs/>
        </w:rPr>
        <w:t xml:space="preserve">º. </w:t>
      </w:r>
      <w:r w:rsidRPr="002A7E7E">
        <w:t xml:space="preserve">As manifestações e respostas poderão ser efetuadas em blocos </w:t>
      </w:r>
      <w:r w:rsidRPr="00D15874">
        <w:t>de duas ou mais</w:t>
      </w:r>
      <w:r w:rsidR="00244BCC">
        <w:t xml:space="preserve"> manifestações</w:t>
      </w:r>
      <w:r w:rsidRPr="002A7E7E">
        <w:t xml:space="preserve"> a depender do andamento da Audiência Pública, a critério da mesa organizadora, podendo a mesa responder as contribuições na própria Audiência ou por ocasião da publicação do Relatório de que trata o art. 10. </w:t>
      </w:r>
    </w:p>
    <w:p w14:paraId="6F21DE3D" w14:textId="12FAB5EE" w:rsidR="002A7E7E" w:rsidRDefault="002A7E7E" w:rsidP="00FA4F45">
      <w:pPr>
        <w:jc w:val="both"/>
      </w:pPr>
      <w:r w:rsidRPr="002A7E7E">
        <w:rPr>
          <w:b/>
          <w:bCs/>
        </w:rPr>
        <w:t>§</w:t>
      </w:r>
      <w:r w:rsidR="002E7867">
        <w:rPr>
          <w:b/>
          <w:bCs/>
        </w:rPr>
        <w:t>8</w:t>
      </w:r>
      <w:r w:rsidRPr="002A7E7E">
        <w:rPr>
          <w:b/>
          <w:bCs/>
        </w:rPr>
        <w:t xml:space="preserve">º. </w:t>
      </w:r>
      <w:r w:rsidRPr="002A7E7E">
        <w:t xml:space="preserve">As propostas e sugestões que não estejam diretamente relacionadas com os trabalhos, serão desconsideradas pelos membros da mesa. </w:t>
      </w:r>
    </w:p>
    <w:p w14:paraId="1FC6499D" w14:textId="6B8539FD" w:rsidR="002E7867" w:rsidRDefault="002E7867" w:rsidP="002E7867">
      <w:pPr>
        <w:jc w:val="both"/>
      </w:pPr>
      <w:r w:rsidRPr="002A7E7E">
        <w:rPr>
          <w:b/>
          <w:bCs/>
        </w:rPr>
        <w:t>§</w:t>
      </w:r>
      <w:r>
        <w:rPr>
          <w:b/>
          <w:bCs/>
        </w:rPr>
        <w:t>9</w:t>
      </w:r>
      <w:r w:rsidRPr="002A7E7E">
        <w:rPr>
          <w:b/>
          <w:bCs/>
        </w:rPr>
        <w:t xml:space="preserve">º. </w:t>
      </w:r>
      <w:r w:rsidRPr="002E7867">
        <w:t>Serão interrompidas manifestações com conteúdo ofensivo, discriminatório ou em desacordo com as regras deste regulamento</w:t>
      </w:r>
      <w:r>
        <w:t>.</w:t>
      </w:r>
    </w:p>
    <w:p w14:paraId="58B8D02E" w14:textId="0DFBBDED" w:rsidR="002E7867" w:rsidRDefault="002E7867" w:rsidP="002E7867">
      <w:pPr>
        <w:jc w:val="both"/>
      </w:pPr>
      <w:r w:rsidRPr="002A7E7E">
        <w:rPr>
          <w:b/>
          <w:bCs/>
        </w:rPr>
        <w:t>§</w:t>
      </w:r>
      <w:r>
        <w:rPr>
          <w:b/>
          <w:bCs/>
        </w:rPr>
        <w:t>10</w:t>
      </w:r>
      <w:r w:rsidRPr="002A7E7E">
        <w:rPr>
          <w:b/>
          <w:bCs/>
        </w:rPr>
        <w:t>.</w:t>
      </w:r>
      <w:r>
        <w:rPr>
          <w:b/>
          <w:bCs/>
        </w:rPr>
        <w:t xml:space="preserve"> </w:t>
      </w:r>
      <w:r w:rsidRPr="00244BCC">
        <w:t>E</w:t>
      </w:r>
      <w:r w:rsidRPr="002E7867">
        <w:t>ncerradas as manifestações e os esclarecimentos técnicos, a audiência será formalmente encerrad</w:t>
      </w:r>
      <w:r>
        <w:t>a.</w:t>
      </w:r>
    </w:p>
    <w:p w14:paraId="3E5A55F1" w14:textId="5F4F6BBA" w:rsidR="006E7AEE" w:rsidRPr="006E7AEE" w:rsidRDefault="006E7AEE" w:rsidP="002E7867">
      <w:pPr>
        <w:jc w:val="both"/>
      </w:pPr>
      <w:r w:rsidRPr="006E7AEE">
        <w:rPr>
          <w:b/>
          <w:bCs/>
        </w:rPr>
        <w:t xml:space="preserve">§ 11. </w:t>
      </w:r>
      <w:r>
        <w:t>Não serão permitidas manifestações via o canal de Youtube.</w:t>
      </w:r>
    </w:p>
    <w:p w14:paraId="1D7D003F" w14:textId="77777777" w:rsidR="002A7E7E" w:rsidRPr="002A7E7E" w:rsidRDefault="002A7E7E" w:rsidP="00FA4F45">
      <w:pPr>
        <w:jc w:val="both"/>
      </w:pPr>
      <w:r w:rsidRPr="002A7E7E">
        <w:rPr>
          <w:b/>
          <w:bCs/>
        </w:rPr>
        <w:t xml:space="preserve">Art. 9º. </w:t>
      </w:r>
      <w:r w:rsidRPr="002A7E7E">
        <w:t xml:space="preserve">A critério da mesa organizadora, novas rodadas de inscrição poderão ser abertas após o prazo limite estabelecido no Art. 8º, §3º. </w:t>
      </w:r>
    </w:p>
    <w:p w14:paraId="5F7F2509" w14:textId="77777777" w:rsidR="002A7E7E" w:rsidRPr="002A7E7E" w:rsidRDefault="002A7E7E" w:rsidP="00FA4F45">
      <w:pPr>
        <w:jc w:val="both"/>
      </w:pPr>
      <w:r w:rsidRPr="002A7E7E">
        <w:rPr>
          <w:b/>
          <w:bCs/>
        </w:rPr>
        <w:t xml:space="preserve">Parágrafo único. </w:t>
      </w:r>
      <w:r w:rsidRPr="002A7E7E">
        <w:t xml:space="preserve">Havendo novas rodadas, terão prioridade os inscritos que não realizaram manifestações em rodadas anteriores. </w:t>
      </w:r>
    </w:p>
    <w:p w14:paraId="2BBCBFCC" w14:textId="1A6AF59D" w:rsidR="002A7E7E" w:rsidRPr="002A7E7E" w:rsidRDefault="002A7E7E" w:rsidP="00FA4F45">
      <w:pPr>
        <w:jc w:val="both"/>
      </w:pPr>
      <w:r w:rsidRPr="002A7E7E">
        <w:rPr>
          <w:b/>
          <w:bCs/>
        </w:rPr>
        <w:lastRenderedPageBreak/>
        <w:t xml:space="preserve">Art. 10. </w:t>
      </w:r>
      <w:r w:rsidRPr="002A7E7E">
        <w:t>As contribuições recebidas durante a Audiência Pública serão registradas e consolidadas em relatório que será disponibilizado na página da Consulta Pública no sítio eletrônico d</w:t>
      </w:r>
      <w:r w:rsidR="00596BE0">
        <w:t>a</w:t>
      </w:r>
      <w:r w:rsidRPr="002A7E7E">
        <w:t xml:space="preserve"> </w:t>
      </w:r>
      <w:r w:rsidR="00596BE0">
        <w:t>COMPESA</w:t>
      </w:r>
      <w:r w:rsidRPr="002A7E7E">
        <w:t xml:space="preserve">. </w:t>
      </w:r>
    </w:p>
    <w:p w14:paraId="0316B819" w14:textId="77777777" w:rsidR="002A7E7E" w:rsidRPr="002A7E7E" w:rsidRDefault="002A7E7E" w:rsidP="00FA4F45">
      <w:pPr>
        <w:jc w:val="both"/>
      </w:pPr>
      <w:r w:rsidRPr="002A7E7E">
        <w:rPr>
          <w:b/>
          <w:bCs/>
        </w:rPr>
        <w:t xml:space="preserve">§1º. </w:t>
      </w:r>
      <w:r w:rsidRPr="002A7E7E">
        <w:t xml:space="preserve">O relatório apresentará apenas as sugestões recebidas, sem divulgação de dados pessoais como nome, CPF, instituição e e-mail. </w:t>
      </w:r>
    </w:p>
    <w:p w14:paraId="19A15965" w14:textId="77777777" w:rsidR="002A7E7E" w:rsidRPr="002A7E7E" w:rsidRDefault="002A7E7E" w:rsidP="00FA4F45">
      <w:pPr>
        <w:jc w:val="both"/>
      </w:pPr>
      <w:r w:rsidRPr="002A7E7E">
        <w:rPr>
          <w:b/>
          <w:bCs/>
        </w:rPr>
        <w:t xml:space="preserve">§2º. </w:t>
      </w:r>
      <w:r w:rsidRPr="002A7E7E">
        <w:t xml:space="preserve">Esse relatório representará o resultado da Audiência Pública. </w:t>
      </w:r>
    </w:p>
    <w:p w14:paraId="5DEF4804" w14:textId="77777777" w:rsidR="002A7E7E" w:rsidRPr="002A7E7E" w:rsidRDefault="002A7E7E" w:rsidP="00FA4F45">
      <w:pPr>
        <w:jc w:val="both"/>
      </w:pPr>
      <w:r w:rsidRPr="002A7E7E">
        <w:rPr>
          <w:b/>
          <w:bCs/>
        </w:rPr>
        <w:t xml:space="preserve">Art. 11. </w:t>
      </w:r>
      <w:r w:rsidRPr="002A7E7E">
        <w:t xml:space="preserve">Para assegurar o bom andamento dos trabalhos, a mesa poderá conceder e cassar a palavra, além de determinar a retirada de pessoas que perturbarem a realização da Audiência, podendo ainda encerrar antecipadamente a Audiência Pública em caso de desordem ou atos que comprometam a segurança do evento e de seus participantes. </w:t>
      </w:r>
    </w:p>
    <w:p w14:paraId="3FAAA781" w14:textId="77777777" w:rsidR="002A7E7E" w:rsidRPr="002A7E7E" w:rsidRDefault="002A7E7E" w:rsidP="00FA4F45">
      <w:pPr>
        <w:jc w:val="both"/>
      </w:pPr>
      <w:r w:rsidRPr="002A7E7E">
        <w:rPr>
          <w:b/>
          <w:bCs/>
        </w:rPr>
        <w:t xml:space="preserve">Art. 12. </w:t>
      </w:r>
      <w:r w:rsidRPr="002A7E7E">
        <w:t xml:space="preserve">Uma vez respondidas as manifestações dos inscritos de acordo com o art. 8º, ou alcançado o limite de tempo mencionado no Art. 2º, § 2º, a coordenação do evento dará por encerrada a Audiência Pública. </w:t>
      </w:r>
    </w:p>
    <w:p w14:paraId="7ED536AB" w14:textId="10E8E8D7" w:rsidR="004D6FDE" w:rsidRDefault="002A7E7E" w:rsidP="00FA4F45">
      <w:pPr>
        <w:jc w:val="both"/>
      </w:pPr>
      <w:r w:rsidRPr="002A7E7E">
        <w:rPr>
          <w:b/>
          <w:bCs/>
        </w:rPr>
        <w:t xml:space="preserve">Art. 13. </w:t>
      </w:r>
      <w:r w:rsidRPr="002A7E7E">
        <w:t>As manifestações que não forem respondidas durante a sessão pública, em razão de indisponibilidade temporal ou da necessidade de avaliação mais pormenorizada, bem como demais contribuições, serão respondidas na forma do art. 10.</w:t>
      </w:r>
    </w:p>
    <w:p w14:paraId="47C27EC1" w14:textId="77777777" w:rsidR="002E7867" w:rsidRDefault="002E7867" w:rsidP="00FA4F45">
      <w:pPr>
        <w:jc w:val="both"/>
      </w:pPr>
    </w:p>
    <w:sectPr w:rsidR="002E7867">
      <w:footerReference w:type="even" r:id="rId7"/>
      <w:footerReference w:type="default" r:id="rId8"/>
      <w:foot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DDC9B" w14:textId="77777777" w:rsidR="00FD7713" w:rsidRDefault="00FD7713" w:rsidP="00903EC3">
      <w:pPr>
        <w:spacing w:after="0" w:line="240" w:lineRule="auto"/>
      </w:pPr>
      <w:r>
        <w:separator/>
      </w:r>
    </w:p>
  </w:endnote>
  <w:endnote w:type="continuationSeparator" w:id="0">
    <w:p w14:paraId="6CF1DCAD" w14:textId="77777777" w:rsidR="00FD7713" w:rsidRDefault="00FD7713" w:rsidP="00903E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63E74" w14:textId="3B509B5B" w:rsidR="00903EC3" w:rsidRDefault="00903EC3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E64C2E9" wp14:editId="646AC86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400040" cy="725805"/>
              <wp:effectExtent l="0" t="0" r="10160" b="0"/>
              <wp:wrapNone/>
              <wp:docPr id="1379847992" name="Caixa de Texto 2" descr="## INFORMAÇÃO CONFIDENCIAL: Esta mensagem, incluindo anexos, contém informações confidenciais. O uso, divulgação, distribuição e/ou cópia não autorizados são estritamente proibidos e sujeitos às penalidades legais cabíveis. Caso esta mensagem tenha sido encaminhada indevidamente para você ou se houver necessidade de esclarecimento adicional, favor contatar o remetente. ##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0040" cy="7258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3D4EC2" w14:textId="63035B31" w:rsidR="00903EC3" w:rsidRPr="00903EC3" w:rsidRDefault="00903EC3" w:rsidP="00903EC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16"/>
                              <w:szCs w:val="16"/>
                            </w:rPr>
                          </w:pPr>
                          <w:r w:rsidRPr="00903EC3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16"/>
                              <w:szCs w:val="16"/>
                            </w:rPr>
                            <w:t>## INFORMAÇÃO CONFIDENCIAL: Esta mensagem, incluindo anexos, contém informações confidenciais. O uso, divulgação, distribuição e/ou cópia não autorizados são estritamente proibidos e sujeitos às penalidades legais cabíveis. Caso esta mensagem tenha sido encaminhada indevidamente para você ou se houver necessidade de esclarecimento adicional, favor contatar o remetente. ##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64C2E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alt="## INFORMAÇÃO CONFIDENCIAL: Esta mensagem, incluindo anexos, contém informações confidenciais. O uso, divulgação, distribuição e/ou cópia não autorizados são estritamente proibidos e sujeitos às penalidades legais cabíveis. Caso esta mensagem tenha sido encaminhada indevidamente para você ou se houver necessidade de esclarecimento adicional, favor contatar o remetente. ##" style="position:absolute;margin-left:0;margin-top:0;width:425.2pt;height:57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" filled="f" stroked="f">
              <v:textbox style="mso-fit-shape-to-text:t" inset="20pt,0,0,15pt">
                <w:txbxContent>
                  <w:p w14:paraId="783D4EC2" w14:textId="63035B31" w:rsidR="00903EC3" w:rsidRPr="00903EC3" w:rsidRDefault="00903EC3" w:rsidP="00903EC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16"/>
                        <w:szCs w:val="16"/>
                      </w:rPr>
                    </w:pPr>
                    <w:r w:rsidRPr="00903EC3">
                      <w:rPr>
                        <w:rFonts w:ascii="Calibri" w:eastAsia="Calibri" w:hAnsi="Calibri" w:cs="Calibri"/>
                        <w:noProof/>
                        <w:color w:val="0000FF"/>
                        <w:sz w:val="16"/>
                        <w:szCs w:val="16"/>
                      </w:rPr>
                      <w:t>## INFORMAÇÃO CONFIDENCIAL: Esta mensagem, incluindo anexos, contém informações confidenciais. O uso, divulgação, distribuição e/ou cópia não autorizados são estritamente proibidos e sujeitos às penalidades legais cabíveis. Caso esta mensagem tenha sido encaminhada indevidamente para você ou se houver necessidade de esclarecimento adicional, favor contatar o remetente. ##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4CA0C" w14:textId="2207CCEE" w:rsidR="00903EC3" w:rsidRDefault="00903EC3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04D9C1B" wp14:editId="746BF95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400040" cy="725805"/>
              <wp:effectExtent l="0" t="0" r="10160" b="0"/>
              <wp:wrapNone/>
              <wp:docPr id="41478806" name="Caixa de Texto 3" descr="## INFORMAÇÃO CONFIDENCIAL: Esta mensagem, incluindo anexos, contém informações confidenciais. O uso, divulgação, distribuição e/ou cópia não autorizados são estritamente proibidos e sujeitos às penalidades legais cabíveis. Caso esta mensagem tenha sido encaminhada indevidamente para você ou se houver necessidade de esclarecimento adicional, favor contatar o remetente. ##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0040" cy="7258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B2F9C0" w14:textId="30240BE6" w:rsidR="00903EC3" w:rsidRPr="00903EC3" w:rsidRDefault="00903EC3" w:rsidP="00903EC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16"/>
                              <w:szCs w:val="16"/>
                            </w:rPr>
                          </w:pPr>
                          <w:r w:rsidRPr="00903EC3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16"/>
                              <w:szCs w:val="16"/>
                            </w:rPr>
                            <w:t>## INFORMAÇÃO CONFIDENCIAL: Esta mensagem, incluindo anexos, contém informações confidenciais. O uso, divulgação, distribuição e/ou cópia não autorizados são estritamente proibidos e sujeitos às penalidades legais cabíveis. Caso esta mensagem tenha sido encaminhada indevidamente para você ou se houver necessidade de esclarecimento adicional, favor contatar o remetente. ##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4D9C1B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7" type="#_x0000_t202" alt="## INFORMAÇÃO CONFIDENCIAL: Esta mensagem, incluindo anexos, contém informações confidenciais. O uso, divulgação, distribuição e/ou cópia não autorizados são estritamente proibidos e sujeitos às penalidades legais cabíveis. Caso esta mensagem tenha sido encaminhada indevidamente para você ou se houver necessidade de esclarecimento adicional, favor contatar o remetente. ##" style="position:absolute;margin-left:0;margin-top:0;width:425.2pt;height:57.1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" filled="f" stroked="f">
              <v:textbox style="mso-fit-shape-to-text:t" inset="20pt,0,0,15pt">
                <w:txbxContent>
                  <w:p w14:paraId="1FB2F9C0" w14:textId="30240BE6" w:rsidR="00903EC3" w:rsidRPr="00903EC3" w:rsidRDefault="00903EC3" w:rsidP="00903EC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16"/>
                        <w:szCs w:val="16"/>
                      </w:rPr>
                    </w:pPr>
                    <w:r w:rsidRPr="00903EC3">
                      <w:rPr>
                        <w:rFonts w:ascii="Calibri" w:eastAsia="Calibri" w:hAnsi="Calibri" w:cs="Calibri"/>
                        <w:noProof/>
                        <w:color w:val="0000FF"/>
                        <w:sz w:val="16"/>
                        <w:szCs w:val="16"/>
                      </w:rPr>
                      <w:t>## INFORMAÇÃO CONFIDENCIAL: Esta mensagem, incluindo anexos, contém informações confidenciais. O uso, divulgação, distribuição e/ou cópia não autorizados são estritamente proibidos e sujeitos às penalidades legais cabíveis. Caso esta mensagem tenha sido encaminhada indevidamente para você ou se houver necessidade de esclarecimento adicional, favor contatar o remetente. ##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1C202" w14:textId="76D070C7" w:rsidR="00903EC3" w:rsidRDefault="00903EC3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5838711" wp14:editId="4016934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400040" cy="725805"/>
              <wp:effectExtent l="0" t="0" r="10160" b="0"/>
              <wp:wrapNone/>
              <wp:docPr id="1218540401" name="Caixa de Texto 1" descr="## INFORMAÇÃO CONFIDENCIAL: Esta mensagem, incluindo anexos, contém informações confidenciais. O uso, divulgação, distribuição e/ou cópia não autorizados são estritamente proibidos e sujeitos às penalidades legais cabíveis. Caso esta mensagem tenha sido encaminhada indevidamente para você ou se houver necessidade de esclarecimento adicional, favor contatar o remetente. ##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0040" cy="7258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8E1C72" w14:textId="45E642E4" w:rsidR="00903EC3" w:rsidRPr="00903EC3" w:rsidRDefault="00903EC3" w:rsidP="00903EC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16"/>
                              <w:szCs w:val="16"/>
                            </w:rPr>
                          </w:pPr>
                          <w:r w:rsidRPr="00903EC3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16"/>
                              <w:szCs w:val="16"/>
                            </w:rPr>
                            <w:t>## INFORMAÇÃO CONFIDENCIAL: Esta mensagem, incluindo anexos, contém informações confidenciais. O uso, divulgação, distribuição e/ou cópia não autorizados são estritamente proibidos e sujeitos às penalidades legais cabíveis. Caso esta mensagem tenha sido encaminhada indevidamente para você ou se houver necessidade de esclarecimento adicional, favor contatar o remetente. ##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83871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8" type="#_x0000_t202" alt="## INFORMAÇÃO CONFIDENCIAL: Esta mensagem, incluindo anexos, contém informações confidenciais. O uso, divulgação, distribuição e/ou cópia não autorizados são estritamente proibidos e sujeitos às penalidades legais cabíveis. Caso esta mensagem tenha sido encaminhada indevidamente para você ou se houver necessidade de esclarecimento adicional, favor contatar o remetente. ##" style="position:absolute;margin-left:0;margin-top:0;width:425.2pt;height:57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" filled="f" stroked="f">
              <v:textbox style="mso-fit-shape-to-text:t" inset="20pt,0,0,15pt">
                <w:txbxContent>
                  <w:p w14:paraId="6B8E1C72" w14:textId="45E642E4" w:rsidR="00903EC3" w:rsidRPr="00903EC3" w:rsidRDefault="00903EC3" w:rsidP="00903EC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16"/>
                        <w:szCs w:val="16"/>
                      </w:rPr>
                    </w:pPr>
                    <w:r w:rsidRPr="00903EC3">
                      <w:rPr>
                        <w:rFonts w:ascii="Calibri" w:eastAsia="Calibri" w:hAnsi="Calibri" w:cs="Calibri"/>
                        <w:noProof/>
                        <w:color w:val="0000FF"/>
                        <w:sz w:val="16"/>
                        <w:szCs w:val="16"/>
                      </w:rPr>
                      <w:t>## INFORMAÇÃO CONFIDENCIAL: Esta mensagem, incluindo anexos, contém informações confidenciais. O uso, divulgação, distribuição e/ou cópia não autorizados são estritamente proibidos e sujeitos às penalidades legais cabíveis. Caso esta mensagem tenha sido encaminhada indevidamente para você ou se houver necessidade de esclarecimento adicional, favor contatar o remetente. ##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835D0" w14:textId="77777777" w:rsidR="00FD7713" w:rsidRDefault="00FD7713" w:rsidP="00903EC3">
      <w:pPr>
        <w:spacing w:after="0" w:line="240" w:lineRule="auto"/>
      </w:pPr>
      <w:r>
        <w:separator/>
      </w:r>
    </w:p>
  </w:footnote>
  <w:footnote w:type="continuationSeparator" w:id="0">
    <w:p w14:paraId="5CA58088" w14:textId="77777777" w:rsidR="00FD7713" w:rsidRDefault="00FD7713" w:rsidP="00903E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A68"/>
    <w:rsid w:val="000052BA"/>
    <w:rsid w:val="00076D0C"/>
    <w:rsid w:val="000A03AC"/>
    <w:rsid w:val="000C6ED6"/>
    <w:rsid w:val="001144A2"/>
    <w:rsid w:val="00175DD3"/>
    <w:rsid w:val="0019690E"/>
    <w:rsid w:val="001C0C18"/>
    <w:rsid w:val="00201504"/>
    <w:rsid w:val="00244BCC"/>
    <w:rsid w:val="0025207C"/>
    <w:rsid w:val="00256477"/>
    <w:rsid w:val="002A723F"/>
    <w:rsid w:val="002A7E7E"/>
    <w:rsid w:val="002D127A"/>
    <w:rsid w:val="002E10B1"/>
    <w:rsid w:val="002E26BA"/>
    <w:rsid w:val="002E7867"/>
    <w:rsid w:val="00353A59"/>
    <w:rsid w:val="003F496F"/>
    <w:rsid w:val="00411DA9"/>
    <w:rsid w:val="004D6FDE"/>
    <w:rsid w:val="00514B61"/>
    <w:rsid w:val="00546A46"/>
    <w:rsid w:val="00596BE0"/>
    <w:rsid w:val="005D1CB4"/>
    <w:rsid w:val="005E2111"/>
    <w:rsid w:val="005E39FB"/>
    <w:rsid w:val="00651823"/>
    <w:rsid w:val="006C2039"/>
    <w:rsid w:val="006E7AEE"/>
    <w:rsid w:val="00743CDC"/>
    <w:rsid w:val="00794F42"/>
    <w:rsid w:val="008409F5"/>
    <w:rsid w:val="00871AE7"/>
    <w:rsid w:val="00901977"/>
    <w:rsid w:val="00903EC3"/>
    <w:rsid w:val="009351D7"/>
    <w:rsid w:val="00943D7F"/>
    <w:rsid w:val="009C0E68"/>
    <w:rsid w:val="009E7A68"/>
    <w:rsid w:val="009F4EC1"/>
    <w:rsid w:val="00AE1553"/>
    <w:rsid w:val="00BE411B"/>
    <w:rsid w:val="00C77FFC"/>
    <w:rsid w:val="00CB5818"/>
    <w:rsid w:val="00D15874"/>
    <w:rsid w:val="00D15DA3"/>
    <w:rsid w:val="00D3192F"/>
    <w:rsid w:val="00D7388E"/>
    <w:rsid w:val="00DD1236"/>
    <w:rsid w:val="00E547B3"/>
    <w:rsid w:val="00EC31D0"/>
    <w:rsid w:val="00EF4354"/>
    <w:rsid w:val="00EF483B"/>
    <w:rsid w:val="00EF7B22"/>
    <w:rsid w:val="00F55801"/>
    <w:rsid w:val="00F80D7F"/>
    <w:rsid w:val="00F90792"/>
    <w:rsid w:val="00FA4F45"/>
    <w:rsid w:val="00FD7713"/>
    <w:rsid w:val="00FE1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05F92"/>
  <w15:chartTrackingRefBased/>
  <w15:docId w15:val="{EF26A638-C136-4CF2-8477-616AD53C7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E7A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E7A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E7A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E7A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E7A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E7A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E7A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E7A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E7A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E7A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E7A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E7A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E7A6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E7A6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E7A6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E7A6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E7A6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E7A6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E7A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E7A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E7A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E7A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E7A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E7A6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E7A6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E7A6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E7A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E7A6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E7A68"/>
    <w:rPr>
      <w:b/>
      <w:bCs/>
      <w:smallCaps/>
      <w:color w:val="2F5496" w:themeColor="accent1" w:themeShade="BF"/>
      <w:spacing w:val="5"/>
    </w:rPr>
  </w:style>
  <w:style w:type="paragraph" w:styleId="Reviso">
    <w:name w:val="Revision"/>
    <w:hidden/>
    <w:uiPriority w:val="99"/>
    <w:semiHidden/>
    <w:rsid w:val="005D1CB4"/>
    <w:pPr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903E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03EC3"/>
  </w:style>
  <w:style w:type="paragraph" w:styleId="Textodebalo">
    <w:name w:val="Balloon Text"/>
    <w:basedOn w:val="Normal"/>
    <w:link w:val="TextodebaloChar"/>
    <w:uiPriority w:val="99"/>
    <w:semiHidden/>
    <w:unhideWhenUsed/>
    <w:rsid w:val="00871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1A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91A0A-D00D-4110-BE77-C80E374E0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985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Raul Santos</dc:creator>
  <cp:keywords/>
  <dc:description/>
  <cp:lastModifiedBy>Kelly Araujo</cp:lastModifiedBy>
  <cp:revision>2</cp:revision>
  <dcterms:created xsi:type="dcterms:W3CDTF">2026-07-26T22:32:00Z</dcterms:created>
  <dcterms:modified xsi:type="dcterms:W3CDTF">2026-07-26T22:32:00Z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48a17371,523ecf38,278ea96</vt:lpwstr>
  </property>
  <property fmtid="{D5CDD505-2E9C-101B-9397-08002B2CF9AE}" pid="3" name="ClassificationContentMarkingFooterFontProps">
    <vt:lpwstr>#0000ff,8,Calibri</vt:lpwstr>
  </property>
  <property fmtid="{D5CDD505-2E9C-101B-9397-08002B2CF9AE}" pid="4" name="ClassificationContentMarkingFooterText">
    <vt:lpwstr>## INFORMAÇÃO CONFIDENCIAL: Esta mensagem, incluindo anexos, contém informações confidenciais. O uso, divulgação, distribuição e/ou cópia não autorizados são estritamente proibidos e sujeitos às pena</vt:lpwstr>
  </property>
  <property fmtid="{D5CDD505-2E9C-101B-9397-08002B2CF9AE}" pid="5" name="MSIP_Label_f1a47ad8-907a-4afd-bc2a-6b2ee4f96f0c_Enabled">
    <vt:lpwstr>true</vt:lpwstr>
  </property>
  <property fmtid="{D5CDD505-2E9C-101B-9397-08002B2CF9AE}" pid="6" name="MSIP_Label_f1a47ad8-907a-4afd-bc2a-6b2ee4f96f0c_SetDate">
    <vt:lpwstr>2026-07-22T19:50:47Z</vt:lpwstr>
  </property>
  <property fmtid="{D5CDD505-2E9C-101B-9397-08002B2CF9AE}" pid="7" name="MSIP_Label_f1a47ad8-907a-4afd-bc2a-6b2ee4f96f0c_Method">
    <vt:lpwstr>Privileged</vt:lpwstr>
  </property>
  <property fmtid="{D5CDD505-2E9C-101B-9397-08002B2CF9AE}" pid="8" name="MSIP_Label_f1a47ad8-907a-4afd-bc2a-6b2ee4f96f0c_Name">
    <vt:lpwstr>#EXTERNO_CONFIDENCIAL</vt:lpwstr>
  </property>
  <property fmtid="{D5CDD505-2E9C-101B-9397-08002B2CF9AE}" pid="9" name="MSIP_Label_f1a47ad8-907a-4afd-bc2a-6b2ee4f96f0c_SiteId">
    <vt:lpwstr>ab9bba98-684a-43fb-add8-9c2bebede229</vt:lpwstr>
  </property>
  <property fmtid="{D5CDD505-2E9C-101B-9397-08002B2CF9AE}" pid="10" name="MSIP_Label_f1a47ad8-907a-4afd-bc2a-6b2ee4f96f0c_ActionId">
    <vt:lpwstr>611e73c6-7648-4d86-a72b-b97ef3ddf5ff</vt:lpwstr>
  </property>
  <property fmtid="{D5CDD505-2E9C-101B-9397-08002B2CF9AE}" pid="11" name="MSIP_Label_f1a47ad8-907a-4afd-bc2a-6b2ee4f96f0c_ContentBits">
    <vt:lpwstr>3</vt:lpwstr>
  </property>
</Properties>
</file>